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2" w:rsidRDefault="00BD05E2" w:rsidP="00BD05E2">
      <w:pPr>
        <w:jc w:val="center"/>
        <w:rPr>
          <w:rFonts w:ascii="Arial" w:hAnsi="Arial" w:cs="Arial"/>
          <w:b/>
          <w:sz w:val="24"/>
          <w:szCs w:val="24"/>
        </w:rPr>
      </w:pPr>
    </w:p>
    <w:p w:rsidR="00BD05E2" w:rsidRPr="00295AEC" w:rsidRDefault="00BD05E2" w:rsidP="00BD05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95AEC">
        <w:rPr>
          <w:rFonts w:ascii="Arial" w:hAnsi="Arial" w:cs="Arial"/>
          <w:b/>
          <w:sz w:val="28"/>
          <w:szCs w:val="28"/>
        </w:rPr>
        <w:t>PROGRAMMA DI RIPASSO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172"/>
        <w:gridCol w:w="2149"/>
        <w:gridCol w:w="1472"/>
        <w:gridCol w:w="4710"/>
      </w:tblGrid>
      <w:tr w:rsidR="0087370B" w:rsidRPr="0087370B" w:rsidTr="0087370B">
        <w:trPr>
          <w:trHeight w:val="718"/>
        </w:trPr>
        <w:tc>
          <w:tcPr>
            <w:tcW w:w="6420" w:type="dxa"/>
            <w:vAlign w:val="center"/>
          </w:tcPr>
          <w:bookmarkEnd w:id="0"/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Verbo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BE, HAVE, there is, This-that, parole interrogative,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genitivo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sassone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Plurale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, imperative</w:t>
            </w:r>
          </w:p>
        </w:tc>
        <w:tc>
          <w:tcPr>
            <w:tcW w:w="1549" w:type="dxa"/>
            <w:vAlign w:val="center"/>
          </w:tcPr>
          <w:p w:rsidR="0087370B" w:rsidRPr="0087370B" w:rsidRDefault="0087370B" w:rsidP="00295A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370B">
              <w:rPr>
                <w:rFonts w:ascii="Arial" w:hAnsi="Arial" w:cs="Arial"/>
              </w:rPr>
              <w:t xml:space="preserve">Nazioni e </w:t>
            </w:r>
            <w:proofErr w:type="spellStart"/>
            <w:r w:rsidRPr="0087370B">
              <w:rPr>
                <w:rFonts w:ascii="Arial" w:hAnsi="Arial" w:cs="Arial"/>
              </w:rPr>
              <w:t>nazionalità</w:t>
            </w:r>
            <w:r w:rsidR="00295AEC">
              <w:rPr>
                <w:rFonts w:ascii="Arial" w:hAnsi="Arial" w:cs="Arial"/>
              </w:rPr>
              <w:t>,famiglia</w:t>
            </w:r>
            <w:proofErr w:type="spellEnd"/>
            <w:r w:rsidR="00295AEC">
              <w:rPr>
                <w:rFonts w:ascii="Arial" w:hAnsi="Arial" w:cs="Arial"/>
              </w:rPr>
              <w:t>.</w:t>
            </w:r>
          </w:p>
        </w:tc>
        <w:tc>
          <w:tcPr>
            <w:tcW w:w="1549" w:type="dxa"/>
            <w:vAlign w:val="center"/>
          </w:tcPr>
          <w:p w:rsidR="0087370B" w:rsidRPr="0087370B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  <w:tc>
          <w:tcPr>
            <w:tcW w:w="4985" w:type="dxa"/>
            <w:vAlign w:val="center"/>
          </w:tcPr>
          <w:p w:rsidR="0087370B" w:rsidRPr="0087370B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BD05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simple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avverbi di frequenza,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continuous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signal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</w:rPr>
              <w:t>words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</w:rPr>
              <w:t xml:space="preserve">, , preposizioni di tempo. </w:t>
            </w:r>
          </w:p>
        </w:tc>
        <w:tc>
          <w:tcPr>
            <w:tcW w:w="1549" w:type="dxa"/>
            <w:vAlign w:val="center"/>
          </w:tcPr>
          <w:p w:rsidR="0087370B" w:rsidRPr="0087370B" w:rsidRDefault="0087370B" w:rsidP="008737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Daily</w:t>
            </w:r>
            <w:proofErr w:type="spellEnd"/>
            <w:r>
              <w:rPr>
                <w:rFonts w:ascii="Arial" w:hAnsi="Arial" w:cs="Arial"/>
              </w:rPr>
              <w:t xml:space="preserve"> routine, </w:t>
            </w:r>
            <w:proofErr w:type="spellStart"/>
            <w:r>
              <w:rPr>
                <w:rFonts w:ascii="Arial" w:hAnsi="Arial" w:cs="Arial"/>
              </w:rPr>
              <w:t>sport</w:t>
            </w:r>
            <w:r w:rsidR="00295AEC">
              <w:rPr>
                <w:rFonts w:ascii="Arial" w:hAnsi="Arial" w:cs="Arial"/>
              </w:rPr>
              <w:t>,vestiti</w:t>
            </w:r>
            <w:proofErr w:type="spellEnd"/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Sostantivi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numerabili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 non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numerabili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how much-how many, a little a few, Some-any,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offrire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qualcosa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invitare</w:t>
            </w:r>
            <w:proofErr w:type="spellEnd"/>
          </w:p>
        </w:tc>
        <w:tc>
          <w:tcPr>
            <w:tcW w:w="1549" w:type="dxa"/>
            <w:vAlign w:val="center"/>
          </w:tcPr>
          <w:p w:rsidR="0087370B" w:rsidRPr="0087370B" w:rsidRDefault="0087370B" w:rsidP="0087370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Cibo</w:t>
            </w:r>
            <w:proofErr w:type="spellEnd"/>
            <w:r>
              <w:rPr>
                <w:rFonts w:ascii="Arial" w:hAnsi="Arial" w:cs="Arial"/>
                <w:lang w:val="en-US"/>
              </w:rPr>
              <w:t>, casa</w:t>
            </w:r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modali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(can, should, could), Must-have to, fare shopping</w:t>
            </w:r>
          </w:p>
        </w:tc>
        <w:tc>
          <w:tcPr>
            <w:tcW w:w="1549" w:type="dxa"/>
            <w:vAlign w:val="center"/>
          </w:tcPr>
          <w:p w:rsidR="0087370B" w:rsidRPr="0087370B" w:rsidRDefault="00295AEC" w:rsidP="0087370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Housework,malattie</w:t>
            </w:r>
            <w:proofErr w:type="spellEnd"/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BD05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>Pronomi personali e indefiniti, relativi,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>avverbi di modo, aggettivi possessiv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>i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Forma passiva.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87370B" w:rsidRPr="0087370B" w:rsidRDefault="00295AEC" w:rsidP="008737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 umano</w:t>
            </w:r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>Comparativi e superlativi, Preposizioni di luogo, indicazioni stradali</w:t>
            </w:r>
          </w:p>
        </w:tc>
        <w:tc>
          <w:tcPr>
            <w:tcW w:w="1549" w:type="dxa"/>
            <w:vAlign w:val="center"/>
          </w:tcPr>
          <w:p w:rsidR="0087370B" w:rsidRPr="0087370B" w:rsidRDefault="00295AEC" w:rsidP="008737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fisica e di personalità</w:t>
            </w:r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Verbi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irregolari,Past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simple Past </w:t>
            </w:r>
            <w:proofErr w:type="spellStart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>continuous,Present</w:t>
            </w:r>
            <w:proofErr w:type="spellEnd"/>
            <w:r w:rsidRPr="00BD05E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perfect e signal words</w:t>
            </w:r>
          </w:p>
        </w:tc>
        <w:tc>
          <w:tcPr>
            <w:tcW w:w="1549" w:type="dxa"/>
            <w:vAlign w:val="center"/>
          </w:tcPr>
          <w:p w:rsidR="0087370B" w:rsidRPr="0087370B" w:rsidRDefault="00295AEC" w:rsidP="0087370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Crimini</w:t>
            </w:r>
            <w:proofErr w:type="spellEnd"/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8737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5E2">
              <w:rPr>
                <w:rFonts w:asciiTheme="minorHAnsi" w:hAnsiTheme="minorHAnsi"/>
                <w:sz w:val="24"/>
                <w:szCs w:val="24"/>
              </w:rPr>
              <w:t xml:space="preserve">Futuro </w:t>
            </w:r>
          </w:p>
        </w:tc>
        <w:tc>
          <w:tcPr>
            <w:tcW w:w="1549" w:type="dxa"/>
            <w:vAlign w:val="center"/>
          </w:tcPr>
          <w:p w:rsidR="0087370B" w:rsidRPr="0087370B" w:rsidRDefault="00295AEC" w:rsidP="0087370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Disastri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naturali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inquinamento</w:t>
            </w:r>
            <w:proofErr w:type="spellEnd"/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  <w:lang w:val="en-US"/>
              </w:rPr>
            </w:pPr>
          </w:p>
        </w:tc>
      </w:tr>
      <w:tr w:rsidR="0087370B" w:rsidRPr="00BD05E2" w:rsidTr="0087370B">
        <w:trPr>
          <w:trHeight w:val="718"/>
        </w:trPr>
        <w:tc>
          <w:tcPr>
            <w:tcW w:w="6420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BD05E2">
              <w:rPr>
                <w:rFonts w:asciiTheme="minorHAnsi" w:hAnsiTheme="minorHAnsi"/>
                <w:sz w:val="24"/>
                <w:szCs w:val="24"/>
              </w:rPr>
              <w:t>ondizionali</w:t>
            </w:r>
          </w:p>
        </w:tc>
        <w:tc>
          <w:tcPr>
            <w:tcW w:w="1549" w:type="dxa"/>
            <w:vAlign w:val="center"/>
          </w:tcPr>
          <w:p w:rsidR="0087370B" w:rsidRPr="0087370B" w:rsidRDefault="0087370B" w:rsidP="008737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  <w:tc>
          <w:tcPr>
            <w:tcW w:w="4985" w:type="dxa"/>
            <w:vAlign w:val="center"/>
          </w:tcPr>
          <w:p w:rsidR="0087370B" w:rsidRPr="00BD05E2" w:rsidRDefault="0087370B" w:rsidP="001A3811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</w:tbl>
    <w:p w:rsidR="00BD05E2" w:rsidRPr="00BD05E2" w:rsidRDefault="00BD05E2" w:rsidP="00BD05E2">
      <w:pPr>
        <w:tabs>
          <w:tab w:val="left" w:pos="7892"/>
        </w:tabs>
      </w:pPr>
      <w:r w:rsidRPr="00BD05E2">
        <w:tab/>
      </w:r>
    </w:p>
    <w:p w:rsidR="00BD05E2" w:rsidRPr="00BD05E2" w:rsidRDefault="00BD05E2" w:rsidP="00BD05E2"/>
    <w:p w:rsidR="00DB4BD1" w:rsidRPr="00BD05E2" w:rsidRDefault="00DB4BD1"/>
    <w:sectPr w:rsidR="00DB4BD1" w:rsidRPr="00BD05E2" w:rsidSect="00BD05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2"/>
    <w:rsid w:val="00295AEC"/>
    <w:rsid w:val="0087370B"/>
    <w:rsid w:val="00BD05E2"/>
    <w:rsid w:val="00D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2016-03-15T05:05:00Z</dcterms:created>
  <dcterms:modified xsi:type="dcterms:W3CDTF">2016-03-15T05:18:00Z</dcterms:modified>
</cp:coreProperties>
</file>